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D7" w:rsidRDefault="006C0CD7" w:rsidP="006C0CD7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C0CD7" w:rsidRPr="0097392F" w:rsidRDefault="006C0CD7" w:rsidP="006C0CD7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ZAŁĄCZNIK NR 3.</w:t>
      </w:r>
    </w:p>
    <w:p w:rsidR="006C0CD7" w:rsidRPr="0097392F" w:rsidRDefault="006C0CD7" w:rsidP="006C0CD7">
      <w:pPr>
        <w:spacing w:after="12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Zakres minimalny umowy warunkowej na realizację audytu wzorniczego</w:t>
      </w:r>
    </w:p>
    <w:p w:rsidR="006C0CD7" w:rsidRPr="0097392F" w:rsidRDefault="006C0CD7" w:rsidP="006C0CD7">
      <w:pPr>
        <w:spacing w:after="12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Umowa warunkowa </w:t>
      </w:r>
      <w:r>
        <w:rPr>
          <w:rFonts w:ascii="Times New Roman" w:hAnsi="Times New Roman" w:cs="Times New Roman"/>
        </w:rPr>
        <w:t>będzie</w:t>
      </w:r>
      <w:r w:rsidRPr="0097392F">
        <w:rPr>
          <w:rFonts w:ascii="Times New Roman" w:hAnsi="Times New Roman" w:cs="Times New Roman"/>
        </w:rPr>
        <w:t xml:space="preserve"> w szczególności uwzględniać: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Opis działań planowanych do realizacji w ramach audytu wzorniczego z uwzględnieniem harmonogramu i miejsca ich realizacji;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Planowany termin rozpoczęcia i zakończenia audytu wzorniczego oraz opracowania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Informację o zespole wykonawcy realizującym audyt oraz opracowującym strategię wzorniczą wraz z przypisaniem osób do poszczególnych działań;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Informacje o osobach wyznaczonych ze strony wnioskodawcy do współpracy przy realizacji audytu i opracowania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Wynagrodzenie przysługujące wykonawcy za realizację działań związanych z przeprowadzeniem audytu oraz opracowaniem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opracowania strategii wzorniczej zgodnie z wymogami określonymi w Regulaminie konkursu do Etapu I działania 1.4 „Wzór na konkurencję” POPW;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uzgodnienia ostatecznej wersji strategii wzorniczej z wnioskodawcą;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uwzględnienia uwag do strategii wzorniczej zgłoszonych przez PARP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realizacji usługi doradczej zgodnie z zasadami działania 1.4 „Wzór na konkurencję” POPW.</w:t>
      </w:r>
    </w:p>
    <w:p w:rsidR="007C168E" w:rsidRDefault="00FC5D0D"/>
    <w:sectPr w:rsidR="007C1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0D" w:rsidRDefault="00FC5D0D" w:rsidP="006C0CD7">
      <w:pPr>
        <w:spacing w:after="0" w:line="240" w:lineRule="auto"/>
      </w:pPr>
      <w:r>
        <w:separator/>
      </w:r>
    </w:p>
  </w:endnote>
  <w:endnote w:type="continuationSeparator" w:id="0">
    <w:p w:rsidR="00FC5D0D" w:rsidRDefault="00FC5D0D" w:rsidP="006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0D" w:rsidRDefault="00FC5D0D" w:rsidP="006C0CD7">
      <w:pPr>
        <w:spacing w:after="0" w:line="240" w:lineRule="auto"/>
      </w:pPr>
      <w:r>
        <w:separator/>
      </w:r>
    </w:p>
  </w:footnote>
  <w:footnote w:type="continuationSeparator" w:id="0">
    <w:p w:rsidR="00FC5D0D" w:rsidRDefault="00FC5D0D" w:rsidP="006C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D7" w:rsidRDefault="006C0CD7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732A14FC" wp14:editId="3073F95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7"/>
    <w:rsid w:val="000B15BF"/>
    <w:rsid w:val="000C4E0B"/>
    <w:rsid w:val="00285C25"/>
    <w:rsid w:val="004833E2"/>
    <w:rsid w:val="006C0CD7"/>
    <w:rsid w:val="008C3EAF"/>
    <w:rsid w:val="008F6F2D"/>
    <w:rsid w:val="008F7842"/>
    <w:rsid w:val="00981ECC"/>
    <w:rsid w:val="009853B9"/>
    <w:rsid w:val="00AD2F9D"/>
    <w:rsid w:val="00BA126A"/>
    <w:rsid w:val="00C806F0"/>
    <w:rsid w:val="00F32800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4AA2-DB7A-4704-880B-5A5B883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D7"/>
  </w:style>
  <w:style w:type="paragraph" w:styleId="Stopka">
    <w:name w:val="footer"/>
    <w:basedOn w:val="Normalny"/>
    <w:link w:val="StopkaZnak"/>
    <w:uiPriority w:val="99"/>
    <w:unhideWhenUsed/>
    <w:rsid w:val="006C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D7"/>
  </w:style>
  <w:style w:type="paragraph" w:styleId="Akapitzlist">
    <w:name w:val="List Paragraph"/>
    <w:basedOn w:val="Normalny"/>
    <w:uiPriority w:val="34"/>
    <w:qFormat/>
    <w:rsid w:val="006C0C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"Jester" Krzyszczak</dc:creator>
  <cp:keywords/>
  <dc:description/>
  <cp:lastModifiedBy>Robert Krzyszczak aka Jester</cp:lastModifiedBy>
  <cp:revision>2</cp:revision>
  <dcterms:created xsi:type="dcterms:W3CDTF">2016-09-15T18:21:00Z</dcterms:created>
  <dcterms:modified xsi:type="dcterms:W3CDTF">2016-09-15T18:21:00Z</dcterms:modified>
</cp:coreProperties>
</file>